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54DE" w:rsidRDefault="00E754DE" w:rsidP="00E754DE">
      <w:r>
        <w:t>FOR IMMEDIATE RELEASE</w:t>
      </w:r>
    </w:p>
    <w:p w:rsidR="00E754DE" w:rsidRDefault="00E754DE" w:rsidP="00E754DE">
      <w:r>
        <w:t xml:space="preserve">INTENT TO OPT OUT OF </w:t>
      </w:r>
    </w:p>
    <w:p w:rsidR="00E754DE" w:rsidRDefault="00E754DE" w:rsidP="00E754DE">
      <w:r>
        <w:t>HOMESTEAD EXEMPTION</w:t>
      </w:r>
    </w:p>
    <w:p w:rsidR="00E754DE" w:rsidRDefault="00E754DE" w:rsidP="00E754DE"/>
    <w:p w:rsidR="00E754DE" w:rsidRDefault="00E754DE" w:rsidP="00E754DE">
      <w:r>
        <w:t xml:space="preserve">The City of Pendergrass intends to opt out of the statewide adjusted base year ad valorem homestead exemption for the City of Pendergrass. All concerned citizens are invited to the public hearings on this matter to be held at Pendergrass City Hall, located at 65 Smith Bridges Street, Pendergrass, Georgia 30567, on January 6th at 6:00 p.m. Times and places of additional public hearings on this matter are at Pendergrass City Hall on January 7th at 6:00 p.m. and January 13th, at 6:00 p.m.   </w:t>
      </w:r>
      <w:bookmarkStart w:id="0" w:name="_GoBack"/>
      <w:bookmarkEnd w:id="0"/>
    </w:p>
    <w:sectPr w:rsidR="00E754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4DE"/>
    <w:rsid w:val="00E75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F144AB-FB78-4884-A659-38854037C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Words>
  <Characters>476</Characters>
  <Application>Microsoft Office Word</Application>
  <DocSecurity>0</DocSecurity>
  <Lines>3</Lines>
  <Paragraphs>1</Paragraphs>
  <ScaleCrop>false</ScaleCrop>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Hall</dc:creator>
  <cp:keywords/>
  <dc:description/>
  <cp:lastModifiedBy>City Hall</cp:lastModifiedBy>
  <cp:revision>1</cp:revision>
  <dcterms:created xsi:type="dcterms:W3CDTF">2025-01-27T16:17:00Z</dcterms:created>
  <dcterms:modified xsi:type="dcterms:W3CDTF">2025-01-27T16:18:00Z</dcterms:modified>
</cp:coreProperties>
</file>